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60" w:after="160"/>
        <w:jc w:val="center"/>
      </w:pPr>
      <w:r>
        <w:rPr>
          <w:rFonts w:ascii="Arial" w:hAnsi="Arial" w:eastAsia="Arial" w:cs="Arial"/>
          <w:b/>
          <w:color w:val="1D1D1B"/>
          <w:sz w:val="20"/>
        </w:rPr>
        <w:t>ДОГОВОР № ______</w:t>
      </w:r>
    </w:p>
    <w:p>
      <w:pPr>
        <w:spacing w:after="160"/>
        <w:jc w:val="center"/>
      </w:pPr>
      <w:r>
        <w:rPr>
          <w:rFonts w:ascii="Arial" w:hAnsi="Arial" w:eastAsia="Arial" w:cs="Arial"/>
          <w:i/>
          <w:color w:val="646464"/>
          <w:sz w:val="20"/>
        </w:rPr>
        <w:t>на предоставление платных медицинских услуг</w:t>
      </w:r>
    </w:p>
    <w:p>
      <w:pPr>
        <w:jc w:val="both"/>
      </w:pPr>
      <w:r>
        <w:rPr>
          <w:rFonts w:ascii="Arial" w:hAnsi="Arial" w:eastAsia="Arial" w:cs="Arial"/>
          <w:b/>
          <w:sz w:val="20"/>
        </w:rPr>
        <w:t>г. Москва</w:t>
      </w:r>
      <w:r>
        <w:rPr>
          <w:rFonts w:ascii="Arial" w:hAnsi="Arial" w:eastAsia="Arial" w:cs="Arial"/>
          <w:sz w:val="20"/>
        </w:rPr>
        <w:t xml:space="preserve">                                             «___» __________ 20___ г.</w:t>
      </w:r>
    </w:p>
    <w:p>
      <w:pPr>
        <w:keepLines w:val="0"/>
      </w:pPr>
      <w:r>
        <w:rPr>
          <w:rFonts w:ascii="Arial" w:hAnsi="Arial" w:eastAsia="Arial" w:cs="Arial"/>
          <w:i w:val="0"/>
          <w:sz w:val="20"/>
        </w:rPr>
        <w:t>ОБЩЕСТВО С ОГРАНИЧЕННОЙ ОТВЕТСТВЕННОСТЬЮ МЕДИЦИНСКИЙ ЦЕНТР "ДИОНИС", ОГРН 1197746651530, ИНН 7736325138, в лице Директора Ворожцов Денис Евгеньевич, действующего на основании Устава, именуемое в дальнейшем «Исполнитель», с одной стороны, и гражданин (либо его законный представитель/Заказчик), сведения о котором указаны ниже, именуемый в дальнейшем соответственно «Потребитель» и/или «Заказчик», с другой стороны, совместно именуемые «Стороны», заключили настоящий договор о нижеследующем.</w:t>
      </w:r>
    </w:p>
    <w:p>
      <w:pPr>
        <w:pStyle w:val="Heading1"/>
      </w:pPr>
      <w:r>
        <w:rPr>
          <w:rFonts w:ascii="Arial" w:hAnsi="Arial" w:eastAsia="Arial" w:cs="Arial"/>
          <w:sz w:val="24"/>
        </w:rPr>
        <w:t>Сведения о Потребителе (пациенте) и Заказчике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cantSplit/>
          <w:cantSplit/>
        </w:trPr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b/>
                <w:sz w:val="18"/>
              </w:rPr>
              <w:t>Потребитель (пациент): ФИО</w:t>
            </w:r>
          </w:p>
        </w:tc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  <w:t>____________________________________________</w:t>
            </w:r>
          </w:p>
        </w:tc>
      </w:tr>
      <w:tr>
        <w:trPr>
          <w:cantSplit/>
          <w:cantSplit/>
        </w:trPr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b/>
                <w:sz w:val="18"/>
              </w:rPr>
              <w:t>Дата рождения</w:t>
            </w:r>
          </w:p>
        </w:tc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  <w:t>____ / ____ / ______</w:t>
            </w:r>
          </w:p>
        </w:tc>
      </w:tr>
      <w:tr>
        <w:trPr>
          <w:cantSplit/>
          <w:cantSplit/>
        </w:trPr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b/>
                <w:sz w:val="18"/>
              </w:rPr>
              <w:t>Адрес места жительства</w:t>
            </w:r>
          </w:p>
        </w:tc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  <w:t>____________________________________________</w:t>
            </w:r>
          </w:p>
        </w:tc>
      </w:tr>
      <w:tr>
        <w:trPr>
          <w:cantSplit/>
          <w:cantSplit/>
        </w:trPr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b/>
                <w:sz w:val="18"/>
              </w:rPr>
              <w:t>Телефон / e-mail</w:t>
            </w:r>
          </w:p>
        </w:tc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  <w:t>____________________________________________</w:t>
            </w:r>
          </w:p>
        </w:tc>
      </w:tr>
      <w:tr>
        <w:trPr>
          <w:cantSplit/>
          <w:cantSplit/>
        </w:trPr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b/>
                <w:sz w:val="18"/>
              </w:rPr>
              <w:t>Документ, удостоверяющий личность</w:t>
            </w:r>
          </w:p>
        </w:tc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  <w:t>вид ______ серия ______ № ______, выдан __________________</w:t>
            </w:r>
          </w:p>
        </w:tc>
      </w:tr>
      <w:tr>
        <w:trPr>
          <w:cantSplit/>
          <w:cantSplit/>
        </w:trPr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b/>
                <w:sz w:val="18"/>
              </w:rPr>
              <w:t>Заказчик, если отличается от пациента</w:t>
            </w:r>
          </w:p>
        </w:tc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  <w:t>ФИО/наименование ____________________________________</w:t>
            </w:r>
          </w:p>
        </w:tc>
      </w:tr>
      <w:tr>
        <w:trPr>
          <w:cantSplit/>
          <w:cantSplit/>
        </w:trPr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b/>
                <w:sz w:val="18"/>
              </w:rPr>
              <w:t>Основание полномочий законного представителя</w:t>
            </w:r>
          </w:p>
        </w:tc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  <w:t>____________________________________________</w:t>
            </w:r>
          </w:p>
        </w:tc>
      </w:tr>
      <w:tr>
        <w:trPr>
          <w:cantSplit/>
          <w:cantSplit/>
        </w:trPr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b/>
                <w:sz w:val="18"/>
              </w:rPr>
              <w:t>Адрес / телефон Заказчика</w:t>
            </w:r>
          </w:p>
        </w:tc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  <w:t>____________________________________________</w:t>
            </w:r>
          </w:p>
        </w:tc>
      </w:tr>
    </w:tbl>
    <w:p>
      <w:pPr>
        <w:pStyle w:val="Heading1"/>
      </w:pPr>
      <w:r>
        <w:rPr>
          <w:rFonts w:ascii="Arial" w:hAnsi="Arial" w:eastAsia="Arial" w:cs="Arial"/>
          <w:sz w:val="24"/>
        </w:rPr>
        <w:t>1. Предмет договора</w:t>
      </w:r>
    </w:p>
    <w:p>
      <w:pPr>
        <w:keepLines w:val="0"/>
      </w:pPr>
      <w:r>
        <w:rPr>
          <w:rFonts w:ascii="Arial" w:hAnsi="Arial" w:eastAsia="Arial" w:cs="Arial"/>
          <w:i w:val="0"/>
          <w:sz w:val="20"/>
        </w:rPr>
        <w:t>1.1. Исполнитель обязуется по заданию Потребителя/Заказчика оказать Потребителю платные медицинские услуги, а Заказчик (если он является плательщиком) обязуется принять и оплатить их на условиях настоящего договора.</w:t>
      </w:r>
    </w:p>
    <w:p>
      <w:pPr>
        <w:keepLines w:val="0"/>
      </w:pPr>
      <w:r>
        <w:rPr>
          <w:rFonts w:ascii="Arial" w:hAnsi="Arial" w:eastAsia="Arial" w:cs="Arial"/>
          <w:i w:val="0"/>
          <w:sz w:val="20"/>
        </w:rPr>
        <w:t>1.2. Конкретные медицинские услуги, их количество, стоимость, сроки (период) оказания и, при необходимости, сведения о медицинском работнике указываются в Заказе-наряде (смете) - Приложении № 1 к настоящему договору либо в последующих Заказах-нарядах, подписанных Сторонами. Каждый подписанный Заказ-наряд является неотъемлемой частью договора.</w:t>
      </w:r>
    </w:p>
    <w:p>
      <w:pPr>
        <w:keepLines w:val="0"/>
      </w:pPr>
      <w:r>
        <w:rPr>
          <w:rFonts w:ascii="Arial" w:hAnsi="Arial" w:eastAsia="Arial" w:cs="Arial"/>
          <w:i w:val="0"/>
          <w:sz w:val="20"/>
        </w:rPr>
        <w:t>1.3. Медицинские услуги оказываются при наличии медицинских показаний/отсутствии противопоказаний, в пределах медицинской лицензии Исполнителя, с соблюдением порядков оказания медицинской помощи, положений об организации медицинской помощи по видам, клинических рекомендаций и иных обязательных требований, применимых к конкретной услуге.</w:t>
      </w:r>
    </w:p>
    <w:p>
      <w:pPr>
        <w:keepLines w:val="0"/>
      </w:pPr>
      <w:r>
        <w:rPr>
          <w:rFonts w:ascii="Arial" w:hAnsi="Arial" w:eastAsia="Arial" w:cs="Arial"/>
          <w:sz w:val="20"/>
          <w:shd w:fill="FFF2CC"/>
        </w:rPr>
        <w:t>1.4. Сведения о лицензии Исполнителя: регистрационный номер Л041-01137-77/06160971, дата 20.08.2026, лицензирующий орган Департамент здравоохранения города Москвы. Работы (услуги), относящиеся к предмету договора: указываются в Заказе-наряде/смете (Приложение № 1) в пределах работ (услуг), предусмотренных лицензией.</w:t>
      </w:r>
      <w:r>
        <w:rPr>
          <w:rFonts w:ascii="Arial" w:hAnsi="Arial" w:eastAsia="Arial" w:cs="Arial"/>
          <w:b/>
          <w:sz w:val="20"/>
          <w:shd w:fill="FFF2CC"/>
        </w:rPr>
      </w:r>
      <w:r>
        <w:rPr>
          <w:rFonts w:ascii="Arial" w:hAnsi="Arial" w:eastAsia="Arial" w:cs="Arial"/>
          <w:sz w:val="20"/>
          <w:shd w:fill="FFF2CC"/>
        </w:rPr>
      </w:r>
      <w:r>
        <w:rPr>
          <w:rFonts w:ascii="Arial" w:hAnsi="Arial" w:eastAsia="Arial" w:cs="Arial"/>
          <w:b/>
          <w:sz w:val="20"/>
          <w:shd w:fill="FFF2CC"/>
        </w:rPr>
      </w:r>
      <w:r>
        <w:rPr>
          <w:rFonts w:ascii="Arial" w:hAnsi="Arial" w:eastAsia="Arial" w:cs="Arial"/>
          <w:sz w:val="20"/>
          <w:shd w:fill="FFF2CC"/>
        </w:rPr>
      </w:r>
      <w:r>
        <w:rPr>
          <w:rFonts w:ascii="Arial" w:hAnsi="Arial" w:eastAsia="Arial" w:cs="Arial"/>
          <w:b/>
          <w:sz w:val="20"/>
          <w:shd w:fill="FFF2CC"/>
        </w:rPr>
      </w:r>
      <w:r>
        <w:rPr>
          <w:rFonts w:ascii="Arial" w:hAnsi="Arial" w:eastAsia="Arial" w:cs="Arial"/>
          <w:sz w:val="20"/>
          <w:shd w:fill="FFF2CC"/>
        </w:rPr>
      </w:r>
      <w:r>
        <w:rPr>
          <w:rFonts w:ascii="Arial" w:hAnsi="Arial" w:eastAsia="Arial" w:cs="Arial"/>
          <w:b/>
          <w:sz w:val="20"/>
          <w:shd w:fill="FFF2CC"/>
        </w:rPr>
      </w:r>
      <w:r>
        <w:rPr>
          <w:rFonts w:ascii="Arial" w:hAnsi="Arial" w:eastAsia="Arial" w:cs="Arial"/>
          <w:sz w:val="20"/>
          <w:shd w:fill="FFF2CC"/>
        </w:rPr>
      </w:r>
    </w:p>
    <w:p>
      <w:pPr>
        <w:keepLines w:val="0"/>
      </w:pPr>
      <w:r>
        <w:rPr>
          <w:rFonts w:ascii="Arial" w:hAnsi="Arial" w:eastAsia="Arial" w:cs="Arial"/>
          <w:i w:val="0"/>
          <w:sz w:val="20"/>
        </w:rPr>
        <w:t>1.5. До начала медицинского вмешательства Потребителю в доступной форме предоставляется информация о целях и методах медицинской помощи, связанном риске, возможных вариантах вмешательства, последствиях и предполагаемых результатах; медицинское вмешательство осуществляется после оформления информированного добровольного согласия в случаях и порядке, установленных законодательством.</w:t>
      </w:r>
    </w:p>
    <w:p>
      <w:pPr>
        <w:pStyle w:val="Heading1"/>
      </w:pPr>
      <w:r>
        <w:rPr>
          <w:rFonts w:ascii="Arial" w:hAnsi="Arial" w:eastAsia="Arial" w:cs="Arial"/>
          <w:sz w:val="24"/>
        </w:rPr>
        <w:t>2. Информация, предоставляемая до заключения договора</w:t>
      </w:r>
    </w:p>
    <w:p>
      <w:pPr>
        <w:keepLines w:val="0"/>
      </w:pPr>
      <w:r>
        <w:rPr>
          <w:rFonts w:ascii="Arial" w:hAnsi="Arial" w:eastAsia="Arial" w:cs="Arial"/>
          <w:i w:val="0"/>
          <w:sz w:val="20"/>
        </w:rPr>
        <w:t>2.1. Потребителю сообщено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- при наличии права и условий для такого получения.</w:t>
      </w:r>
    </w:p>
    <w:p>
      <w:pPr>
        <w:keepLines w:val="0"/>
      </w:pPr>
      <w:r>
        <w:rPr>
          <w:rFonts w:ascii="Arial" w:hAnsi="Arial" w:eastAsia="Arial" w:cs="Arial"/>
          <w:i w:val="0"/>
          <w:sz w:val="20"/>
        </w:rPr>
        <w:t>2.2. До подписания договора Потребителю предоставлена возможность ознакомиться с информацией об Исполнителе, лицензии, перечне и стоимости услуг, условиях и сроках их оказания, медицинских работниках, их квалификации и графике работы, а также с правилами поведения пациентов и образцами договоров.</w:t>
      </w:r>
    </w:p>
    <w:p>
      <w:pPr>
        <w:keepLines w:val="0"/>
      </w:pPr>
      <w:r>
        <w:rPr>
          <w:rFonts w:ascii="Arial" w:hAnsi="Arial" w:eastAsia="Arial" w:cs="Arial"/>
          <w:i w:val="0"/>
          <w:sz w:val="20"/>
        </w:rPr>
        <w:t>2.3. Потребитель уведомлен, что несоблюдение указаний (рекомендаций) медицинского работника, в том числе назначенного режима лечения, может снизить качество медицинской помощи, повлечь невозможность ее завершения в срок или отрицательно сказаться на состоянии здоровья.</w:t>
      </w:r>
    </w:p>
    <w:p>
      <w:pPr>
        <w:keepLines w:val="0"/>
      </w:pPr>
      <w:r>
        <w:rPr>
          <w:rFonts w:ascii="Arial" w:hAnsi="Arial" w:eastAsia="Arial" w:cs="Arial"/>
          <w:i w:val="0"/>
          <w:sz w:val="20"/>
        </w:rPr>
        <w:t>2.4. По требованию Потребителя/Заказчика Исполнитель составляет смету. Если смета оформлена, она является неотъемлемой частью договора.</w:t>
      </w:r>
    </w:p>
    <w:p>
      <w:pPr>
        <w:pStyle w:val="Heading1"/>
      </w:pPr>
      <w:r>
        <w:rPr>
          <w:rFonts w:ascii="Arial" w:hAnsi="Arial" w:eastAsia="Arial" w:cs="Arial"/>
          <w:sz w:val="24"/>
        </w:rPr>
        <w:t>3. Права и обязанности Исполнителя</w:t>
      </w:r>
    </w:p>
    <w:p>
      <w:pPr>
        <w:keepLines w:val="0"/>
      </w:pPr>
      <w:r>
        <w:rPr>
          <w:rFonts w:ascii="Arial" w:hAnsi="Arial" w:eastAsia="Arial" w:cs="Arial"/>
          <w:i w:val="0"/>
          <w:sz w:val="20"/>
        </w:rPr>
        <w:t>3.1. Исполнитель обязан организовать оказание услуг квалифицированными медицинскими работниками, допущенными к медицинской деятельности, обеспечить безопасность и качество медицинской помощи в пределах требований законодательства.</w:t>
      </w:r>
    </w:p>
    <w:p>
      <w:pPr>
        <w:keepLines w:val="0"/>
      </w:pPr>
      <w:r>
        <w:rPr>
          <w:rFonts w:ascii="Arial" w:hAnsi="Arial" w:eastAsia="Arial" w:cs="Arial"/>
          <w:i w:val="0"/>
          <w:sz w:val="20"/>
        </w:rPr>
        <w:t>3.2. Исполнитель обязан до вмешательства получить надлежащее информированное добровольное согласие, а при отказе пациента оформить отказ в установленном порядке.</w:t>
      </w:r>
    </w:p>
    <w:p>
      <w:pPr>
        <w:keepLines w:val="0"/>
      </w:pPr>
      <w:r>
        <w:rPr>
          <w:rFonts w:ascii="Arial" w:hAnsi="Arial" w:eastAsia="Arial" w:cs="Arial"/>
          <w:i w:val="0"/>
          <w:sz w:val="20"/>
        </w:rPr>
        <w:t>3.3. При выявлении необходимости дополнительных платных услуг, не предусмотренных подписанным Заказом-нарядом, Исполнитель предварительно информирует Потребителя/Заказчика об их стоимости и получает согласие на их оказание и оплату. Без такого согласования дополнительные платные услуги не оказываются, кроме случаев, предусмотренных законом для устранения угрозы жизни.</w:t>
      </w:r>
    </w:p>
    <w:p>
      <w:pPr>
        <w:keepLines w:val="0"/>
      </w:pPr>
      <w:r>
        <w:rPr>
          <w:rFonts w:ascii="Arial" w:hAnsi="Arial" w:eastAsia="Arial" w:cs="Arial"/>
          <w:i w:val="0"/>
          <w:sz w:val="20"/>
        </w:rPr>
        <w:t>3.4. Исполнитель обеспечивает соблюдение врачебной тайны и требований законодательства о персональных данных.</w:t>
      </w:r>
    </w:p>
    <w:p>
      <w:pPr>
        <w:keepLines w:val="0"/>
      </w:pPr>
      <w:r>
        <w:rPr>
          <w:rFonts w:ascii="Arial" w:hAnsi="Arial" w:eastAsia="Arial" w:cs="Arial"/>
          <w:sz w:val="20"/>
        </w:rPr>
        <w:t>3.5. Потребитель (его законный представитель) вправе получить медицинские документы, их копии и/или выписки из медицинских документов, отражающие состояние здоровья и результаты оказанных медицинских услуг, в порядке, установленном законодательством Российской Федерации. Запрос может быть подан лично, по почте либо в электронной форме через предусмотренные законодательством информационные системы. После исполнения настоящего договора документы, предусмотренные Правилами предоставления платных медицинских услуг, выдаются без взимания дополнительной платы. Максимальный срок выдачи исчисляется с момента регистрации запроса и не превышает срока, установленного законодательством о рассмотрении обращений граждан; при отсутствии обязательных сведений в запросе Исполнитель уведомляет заявителя в срок, установленный приказом Минздрава России от 31.07.2020 № 789н. Порядок выдачи размещается в клинике и предоставляется для ознакомления по требованию.</w:t>
      </w:r>
    </w:p>
    <w:p>
      <w:pPr>
        <w:keepLines w:val="0"/>
      </w:pPr>
      <w:r>
        <w:rPr>
          <w:rFonts w:ascii="Arial" w:hAnsi="Arial" w:eastAsia="Arial" w:cs="Arial"/>
          <w:i w:val="0"/>
          <w:sz w:val="20"/>
        </w:rPr>
        <w:t>3.6. Исполнитель вправе переносить плановую услугу при медицинской необходимости, временной нетрудоспособности врача, технической неисправности оборудования или иных объективных обстоятельствах, уведомив Потребителя и предложив максимально близкое альтернативное время. Оплаченная, но не оказанная услуга по выбору Заказчика переносится либо оплаченная сумма возвращается.</w:t>
      </w:r>
    </w:p>
    <w:p>
      <w:pPr>
        <w:pStyle w:val="Heading1"/>
      </w:pPr>
      <w:r>
        <w:rPr>
          <w:rFonts w:ascii="Arial" w:hAnsi="Arial" w:eastAsia="Arial" w:cs="Arial"/>
          <w:sz w:val="24"/>
        </w:rPr>
        <w:t>4. Права и обязанности Потребителя/Заказчика</w:t>
      </w:r>
    </w:p>
    <w:p>
      <w:pPr>
        <w:keepLines w:val="0"/>
      </w:pPr>
      <w:r>
        <w:rPr>
          <w:rFonts w:ascii="Arial" w:hAnsi="Arial" w:eastAsia="Arial" w:cs="Arial"/>
          <w:i w:val="0"/>
          <w:sz w:val="20"/>
        </w:rPr>
        <w:t>4.1. Потребитель вправе получать в доступной форме сведения о состоянии здоровья, методах лечения и диагностики, рисках, альтернативах и прогнозе, задавать вопросы и отказаться от медицинского вмешательства с учетом установленных законом исключений.</w:t>
      </w:r>
    </w:p>
    <w:p>
      <w:pPr>
        <w:keepLines w:val="0"/>
      </w:pPr>
      <w:r>
        <w:rPr>
          <w:rFonts w:ascii="Arial" w:hAnsi="Arial" w:eastAsia="Arial" w:cs="Arial"/>
          <w:i w:val="0"/>
          <w:sz w:val="20"/>
        </w:rPr>
        <w:t>4.2. Потребитель обязан сообщать медицинскому работнику достоверные сведения о состоянии здоровья, известных аллергических реакциях, беременности, принимаемых препаратах, ранее перенесенных заболеваниях и иных обстоятельствах, имеющих значение для безопасного оказания конкретной медицинской помощи.</w:t>
      </w:r>
    </w:p>
    <w:p>
      <w:pPr>
        <w:keepLines w:val="0"/>
      </w:pPr>
      <w:r>
        <w:rPr>
          <w:rFonts w:ascii="Arial" w:hAnsi="Arial" w:eastAsia="Arial" w:cs="Arial"/>
          <w:i w:val="0"/>
          <w:sz w:val="20"/>
        </w:rPr>
        <w:t>4.3. Потребитель обязан соблюдать назначения и рекомендации медицинских работников, согласованный режим лечения и Правила поведения пациентов в медицинском центре.</w:t>
      </w:r>
    </w:p>
    <w:p>
      <w:pPr>
        <w:keepLines w:val="0"/>
      </w:pPr>
      <w:r>
        <w:rPr>
          <w:rFonts w:ascii="Arial" w:hAnsi="Arial" w:eastAsia="Arial" w:cs="Arial"/>
          <w:i w:val="0"/>
          <w:sz w:val="20"/>
        </w:rPr>
        <w:t>4.4. Заказчик обязан своевременно оплатить согласованные услуги. Потребитель/Заказчик вправе отказаться от договора/части услуг до их оказания; Исполнитель вправе потребовать только фактически понесенные и документально подтверждаемые расходы в случаях, предусмотренных законом.</w:t>
      </w:r>
    </w:p>
    <w:p>
      <w:pPr>
        <w:keepLines w:val="0"/>
      </w:pPr>
      <w:r>
        <w:rPr>
          <w:rFonts w:ascii="Arial" w:hAnsi="Arial" w:eastAsia="Arial" w:cs="Arial"/>
          <w:i w:val="0"/>
          <w:sz w:val="20"/>
        </w:rPr>
        <w:t>4.5. Потребитель вправе выбрать лиц, которым могут быть предоставлены сведения о его здоровье, посредством отдельного согласия либо в порядке, предусмотренном законодательством.</w:t>
      </w:r>
    </w:p>
    <w:p>
      <w:pPr>
        <w:pStyle w:val="Heading1"/>
      </w:pPr>
      <w:r>
        <w:rPr>
          <w:rFonts w:ascii="Arial" w:hAnsi="Arial" w:eastAsia="Arial" w:cs="Arial"/>
          <w:sz w:val="24"/>
        </w:rPr>
        <w:t>5. Стоимость и порядок расчетов</w:t>
      </w:r>
    </w:p>
    <w:p>
      <w:pPr>
        <w:keepLines w:val="0"/>
      </w:pPr>
      <w:r>
        <w:rPr>
          <w:rFonts w:ascii="Arial" w:hAnsi="Arial" w:eastAsia="Arial" w:cs="Arial"/>
          <w:i w:val="0"/>
          <w:sz w:val="20"/>
        </w:rPr>
        <w:t>5.1. Стоимость конкретных услуг определяется действующим прейскурантом Исполнителя и фиксируется в подписанном Заказе-наряде (смете) до оказания услуги.</w:t>
      </w:r>
    </w:p>
    <w:p>
      <w:pPr>
        <w:keepLines w:val="0"/>
      </w:pPr>
      <w:r>
        <w:rPr>
          <w:rFonts w:ascii="Arial" w:hAnsi="Arial" w:eastAsia="Arial" w:cs="Arial"/>
          <w:i w:val="0"/>
          <w:sz w:val="20"/>
        </w:rPr>
        <w:t>5.2. Оплата производится наличными денежными средствами, банковской картой, переводом на расчетный счет либо иным законным способом, доступным у Исполнителя. После расчета Заказчику выдается кассовый чек/иной предусмотренный законом расчетный документ.</w:t>
      </w:r>
    </w:p>
    <w:p>
      <w:pPr>
        <w:keepLines w:val="0"/>
      </w:pPr>
      <w:r>
        <w:rPr>
          <w:rFonts w:ascii="Arial" w:hAnsi="Arial" w:eastAsia="Arial" w:cs="Arial"/>
          <w:i w:val="0"/>
          <w:sz w:val="20"/>
        </w:rPr>
        <w:t>5.3. Изменение прейскуранта не изменяет стоимость уже оплаченной и согласованной услуги, если иное прямо не согласовано Сторонами и не связано с изменением объема услуг по медицинским показаниям.</w:t>
      </w:r>
    </w:p>
    <w:p>
      <w:pPr>
        <w:keepLines w:val="0"/>
      </w:pPr>
      <w:r>
        <w:rPr>
          <w:rFonts w:ascii="Arial" w:hAnsi="Arial" w:eastAsia="Arial" w:cs="Arial"/>
          <w:i w:val="0"/>
          <w:sz w:val="20"/>
        </w:rPr>
        <w:t>5.4. Платные медицинские услуги, не предусмотренные подписанным Заказом-нарядом, оплачиваются только после отдельного согласования объема и цены.</w:t>
      </w:r>
    </w:p>
    <w:p>
      <w:pPr>
        <w:keepLines w:val="0"/>
      </w:pPr>
      <w:r>
        <w:rPr>
          <w:rFonts w:ascii="Arial" w:hAnsi="Arial" w:eastAsia="Arial" w:cs="Arial"/>
          <w:i w:val="0"/>
          <w:sz w:val="20"/>
        </w:rPr>
        <w:t>5.5. По обращению Потребителя Исполнитель оформляет документы, необходимые для получения социального налогового вычета, в порядке, предусмотренном законодательством.</w:t>
      </w:r>
    </w:p>
    <w:p>
      <w:pPr>
        <w:pStyle w:val="Heading1"/>
      </w:pPr>
      <w:r>
        <w:rPr>
          <w:rFonts w:ascii="Arial" w:hAnsi="Arial" w:eastAsia="Arial" w:cs="Arial"/>
          <w:sz w:val="24"/>
        </w:rPr>
        <w:t>6. Персональные данные и врачебная тайна</w:t>
      </w:r>
    </w:p>
    <w:p>
      <w:pPr>
        <w:keepLines w:val="0"/>
      </w:pPr>
      <w:r>
        <w:rPr>
          <w:rFonts w:ascii="Arial" w:hAnsi="Arial" w:eastAsia="Arial" w:cs="Arial"/>
          <w:i w:val="0"/>
          <w:sz w:val="20"/>
        </w:rPr>
        <w:t>6.1. Обработка персональных данных Потребителя осуществляется на законных основаниях и в объеме, необходимом для заключения и исполнения договора, оказания медицинской помощи, ведения медицинской документации, расчетов и исполнения обязательных требований законодательства.</w:t>
      </w:r>
    </w:p>
    <w:p>
      <w:pPr>
        <w:keepLines w:val="0"/>
      </w:pPr>
      <w:r>
        <w:rPr>
          <w:rFonts w:ascii="Arial" w:hAnsi="Arial" w:eastAsia="Arial" w:cs="Arial"/>
          <w:i w:val="0"/>
          <w:sz w:val="20"/>
        </w:rPr>
        <w:t>6.2. Когда обработка требует согласия субъекта персональных данных, такое согласие оформляется ОТДЕЛЬНЫМ документом и не является условием согласия с иными документами.</w:t>
      </w:r>
    </w:p>
    <w:p>
      <w:pPr>
        <w:keepLines w:val="0"/>
      </w:pPr>
      <w:r>
        <w:rPr>
          <w:rFonts w:ascii="Arial" w:hAnsi="Arial" w:eastAsia="Arial" w:cs="Arial"/>
          <w:sz w:val="20"/>
        </w:rPr>
        <w:t>6.3. Сведения, составляющие врачебную тайну, не разглашаются, кроме случаев, предусмотренных законом либо отдельным письменным волеизъявлением Потребителя.</w:t>
      </w:r>
    </w:p>
    <w:p>
      <w:r>
        <w:rPr>
          <w:rFonts w:ascii="Arial" w:hAnsi="Arial" w:eastAsia="Arial" w:cs="Arial"/>
          <w:sz w:val="20"/>
        </w:rPr>
        <w:t>6.4. В общедоступных и служебных зонах клиники может осуществляться видеонаблюдение в целях обеспечения безопасности людей и имущества, предупреждения и расследования инцидентов. О ведении видеонаблюдения посетители информируются до входа в соответствующую зону. Порядок, зоны, сроки хранения и доступ к архиву определяются Политикой обработки персональных данных и локальными актами Исполнителя.</w:t>
      </w:r>
    </w:p>
    <w:p>
      <w:r>
        <w:rPr>
          <w:rFonts w:ascii="Arial" w:hAnsi="Arial" w:eastAsia="Arial" w:cs="Arial"/>
          <w:sz w:val="20"/>
        </w:rPr>
        <w:t>6.5. Аудио- и/или видеозапись медицинского приема, консультации или процедуры, при которой фиксируются сведения о состоянии здоровья, осуществляется при наличии отдельного письменного согласия Потребителя либо иного прямо предусмотренного законом основания. Такое согласие не включается в настоящий договор и может быть отозвано в установленном порядке. Отказ от необязательной записи сам по себе не ограничивает право Потребителя на получение медицинской помощи.</w:t>
      </w:r>
    </w:p>
    <w:p>
      <w:pPr>
        <w:pStyle w:val="Heading1"/>
      </w:pPr>
      <w:r>
        <w:rPr>
          <w:rFonts w:ascii="Arial" w:hAnsi="Arial" w:eastAsia="Arial" w:cs="Arial"/>
          <w:sz w:val="24"/>
        </w:rPr>
        <w:t>7. Особенности дистанционного заключения и телемедицины</w:t>
      </w:r>
    </w:p>
    <w:p>
      <w:pPr>
        <w:keepLines w:val="0"/>
      </w:pPr>
      <w:r>
        <w:rPr>
          <w:rFonts w:ascii="Arial" w:hAnsi="Arial" w:eastAsia="Arial" w:cs="Arial"/>
          <w:i w:val="0"/>
          <w:sz w:val="20"/>
        </w:rPr>
        <w:t>7.1. Если договор заключается дистанционным способом, Исполнитель до заключения договора предоставляет Потребителю предусмотренную законом информацию об Исполнителе и услугах, а факт заключения договора подтверждается способом, позволяющим достоверно установить волеизъявление сторон и воспроизвести условия договора.</w:t>
      </w:r>
    </w:p>
    <w:p>
      <w:pPr>
        <w:keepLines w:val="0"/>
      </w:pPr>
      <w:r>
        <w:rPr>
          <w:rFonts w:ascii="Arial" w:hAnsi="Arial" w:eastAsia="Arial" w:cs="Arial"/>
          <w:i w:val="0"/>
          <w:sz w:val="20"/>
        </w:rPr>
        <w:t>7.2. Медицинская помощь с применением телемедицинских технологий оказывается только в пределах, допускаемых законодательством, при надлежащей идентификации и аутентификации участников и с внесением результатов в медицинскую документацию.</w:t>
      </w:r>
    </w:p>
    <w:p>
      <w:pPr>
        <w:keepLines w:val="0"/>
      </w:pPr>
      <w:r>
        <w:rPr>
          <w:rFonts w:ascii="Arial" w:hAnsi="Arial" w:eastAsia="Arial" w:cs="Arial"/>
          <w:i w:val="0"/>
          <w:sz w:val="20"/>
        </w:rPr>
        <w:t>7.3. Телемедицинская консультация не используется как замена экстренной помощи. При симптомах, требующих неотложной/экстренной медицинской помощи, пациенту следует обращаться по соответствующим каналам экстренной помощи.</w:t>
      </w:r>
    </w:p>
    <w:p>
      <w:pPr>
        <w:pStyle w:val="Heading1"/>
      </w:pPr>
      <w:r>
        <w:rPr>
          <w:rFonts w:ascii="Arial" w:hAnsi="Arial" w:eastAsia="Arial" w:cs="Arial"/>
          <w:sz w:val="24"/>
        </w:rPr>
        <w:t>8. Качество, ответственность и разрешение споров</w:t>
      </w:r>
    </w:p>
    <w:p>
      <w:pPr>
        <w:keepLines w:val="0"/>
      </w:pPr>
      <w:r>
        <w:rPr>
          <w:rFonts w:ascii="Arial" w:hAnsi="Arial" w:eastAsia="Arial" w:cs="Arial"/>
          <w:i w:val="0"/>
          <w:sz w:val="20"/>
        </w:rPr>
        <w:t>8.1. Исполнитель несет ответственность за нарушение обязательств и недостатки медицинских услуг в соответствии с законодательством Российской Федерации.</w:t>
      </w:r>
    </w:p>
    <w:p>
      <w:pPr>
        <w:keepLines w:val="0"/>
      </w:pPr>
      <w:r>
        <w:rPr>
          <w:rFonts w:ascii="Arial" w:hAnsi="Arial" w:eastAsia="Arial" w:cs="Arial"/>
          <w:i w:val="0"/>
          <w:sz w:val="20"/>
        </w:rPr>
        <w:t>8.2. Медицинский результат зависит от индивидуальных особенностей организма и не может гарантироваться как конкретный биологический исход. Это положение не ограничивает обязанность Исполнителя обеспечить надлежащее качество и безопасность медицинской помощи.</w:t>
      </w:r>
    </w:p>
    <w:p>
      <w:pPr>
        <w:keepLines w:val="0"/>
      </w:pPr>
      <w:r>
        <w:rPr>
          <w:rFonts w:ascii="Arial" w:hAnsi="Arial" w:eastAsia="Arial" w:cs="Arial"/>
          <w:sz w:val="20"/>
          <w:shd w:fill="FFF2CC"/>
        </w:rPr>
        <w:t>8.3. Претензия может быть направлена Исполнителю по юридическому адресу, вручена администратору/уполномоченному лицу или направлена по адресу электронной почты Исполнителя: dionis-med@yandex.ru.</w:t>
      </w:r>
      <w:r>
        <w:rPr>
          <w:rFonts w:ascii="Arial" w:hAnsi="Arial" w:eastAsia="Arial" w:cs="Arial"/>
          <w:b/>
          <w:sz w:val="20"/>
          <w:shd w:fill="FFF2CC"/>
        </w:rPr>
      </w:r>
      <w:r>
        <w:rPr>
          <w:rFonts w:ascii="Arial" w:hAnsi="Arial" w:eastAsia="Arial" w:cs="Arial"/>
          <w:sz w:val="20"/>
          <w:shd w:fill="FFF2CC"/>
        </w:rPr>
      </w:r>
    </w:p>
    <w:p>
      <w:pPr>
        <w:keepLines w:val="0"/>
      </w:pPr>
      <w:r>
        <w:rPr>
          <w:rFonts w:ascii="Arial" w:hAnsi="Arial" w:eastAsia="Arial" w:cs="Arial"/>
          <w:i w:val="0"/>
          <w:sz w:val="20"/>
        </w:rPr>
        <w:t>8.4. Споры разрешаются путем переговоров и в претензионном порядке по желанию Потребителя, а при недостижении соглашения - в суде по правилам подсудности, установленным законодательством о защите прав потребителей и процессуальным законодательством.</w:t>
      </w:r>
    </w:p>
    <w:p>
      <w:pPr>
        <w:keepLines w:val="0"/>
      </w:pPr>
      <w:r>
        <w:rPr>
          <w:rFonts w:ascii="Arial" w:hAnsi="Arial" w:eastAsia="Arial" w:cs="Arial"/>
          <w:i w:val="0"/>
          <w:sz w:val="20"/>
        </w:rPr>
        <w:t>8.5. Никакое условие настоящего договора не ограничивает права Потребителя, предоставленные императивными нормами законодательства.</w:t>
      </w:r>
    </w:p>
    <w:p>
      <w:pPr>
        <w:pStyle w:val="Heading1"/>
      </w:pPr>
      <w:r>
        <w:rPr>
          <w:rFonts w:ascii="Arial" w:hAnsi="Arial" w:eastAsia="Arial" w:cs="Arial"/>
          <w:sz w:val="24"/>
        </w:rPr>
        <w:t>9. Срок действия, изменение и прекращение</w:t>
      </w:r>
    </w:p>
    <w:p>
      <w:pPr>
        <w:keepLines w:val="0"/>
      </w:pPr>
      <w:r>
        <w:rPr>
          <w:rFonts w:ascii="Arial" w:hAnsi="Arial" w:eastAsia="Arial" w:cs="Arial"/>
          <w:i w:val="0"/>
          <w:sz w:val="20"/>
        </w:rPr>
        <w:t>9.1. Договор вступает в силу с момента его подписания и действует до полного исполнения обязательств по подписанным Заказам-нарядам, а в части расчетов, конфиденциальности, хранения документов и ответственности - в сроки, предусмотренные законом.</w:t>
      </w:r>
    </w:p>
    <w:p>
      <w:pPr>
        <w:keepLines w:val="0"/>
      </w:pPr>
      <w:r>
        <w:rPr>
          <w:rFonts w:ascii="Arial" w:hAnsi="Arial" w:eastAsia="Arial" w:cs="Arial"/>
          <w:i w:val="0"/>
          <w:sz w:val="20"/>
        </w:rPr>
        <w:t>9.2. Изменения объема и стоимости услуг оформляются подписанием нового/измененного Заказа-наряда или дополнительного соглашения.</w:t>
      </w:r>
    </w:p>
    <w:p>
      <w:pPr>
        <w:keepLines w:val="0"/>
      </w:pPr>
      <w:r>
        <w:rPr>
          <w:rFonts w:ascii="Arial" w:hAnsi="Arial" w:eastAsia="Arial" w:cs="Arial"/>
          <w:i w:val="0"/>
          <w:sz w:val="20"/>
        </w:rPr>
        <w:t>9.3. Потребитель/Заказчик вправе отказаться от дальнейшего исполнения договора в любое время с оплатой фактически понесенных Исполнителем расходов в случаях и пределах, установленных законом.</w:t>
      </w:r>
    </w:p>
    <w:p>
      <w:pPr>
        <w:keepLines w:val="0"/>
      </w:pPr>
      <w:r>
        <w:rPr>
          <w:rFonts w:ascii="Arial" w:hAnsi="Arial" w:eastAsia="Arial" w:cs="Arial"/>
          <w:i w:val="0"/>
          <w:sz w:val="20"/>
        </w:rPr>
        <w:t>9.4. Договор составлен в двух экземплярах одинаковой юридической силы - по одному для каждой Стороны. При электронном/дистанционном заключении экземпляр предоставляется на электронном носителе/по электронному адресу или в иной согласованной форме.</w:t>
      </w:r>
    </w:p>
    <w:p>
      <w:pPr>
        <w:pStyle w:val="Heading1"/>
      </w:pPr>
      <w:r>
        <w:rPr>
          <w:rFonts w:ascii="Arial" w:hAnsi="Arial" w:eastAsia="Arial" w:cs="Arial"/>
          <w:sz w:val="24"/>
        </w:rPr>
        <w:t>10. Подтверждения Потребителя/Заказчика</w:t>
      </w:r>
    </w:p>
    <w:p>
      <w:pPr>
        <w:spacing w:after="40"/>
      </w:pPr>
      <w:r>
        <w:rPr>
          <w:rFonts w:ascii="Arial" w:hAnsi="Arial" w:eastAsia="Arial" w:cs="Arial"/>
          <w:sz w:val="20"/>
        </w:rPr>
        <w:t>□ До подписания договора мне предоставлена информация о возможности получения медицинской помощи без взимания платы в рамках государственных гарантий.</w:t>
      </w:r>
    </w:p>
    <w:p>
      <w:pPr>
        <w:spacing w:after="40"/>
      </w:pPr>
      <w:r>
        <w:rPr>
          <w:rFonts w:ascii="Arial" w:hAnsi="Arial" w:eastAsia="Arial" w:cs="Arial"/>
          <w:sz w:val="20"/>
        </w:rPr>
        <w:t>□ Мне предоставлена возможность ознакомиться с лицензией, прейскурантом, сведениями о медицинских работниках, правилами поведения пациентов и порядком оказания платных услуг.</w:t>
      </w:r>
    </w:p>
    <w:p>
      <w:pPr>
        <w:spacing w:after="40"/>
      </w:pPr>
      <w:r>
        <w:rPr>
          <w:rFonts w:ascii="Arial" w:hAnsi="Arial" w:eastAsia="Arial" w:cs="Arial"/>
          <w:sz w:val="20"/>
        </w:rPr>
        <w:t>□ Перечень и стоимость конкретных услуг понятны и зафиксированы в Заказе-наряде (смете).</w:t>
      </w:r>
    </w:p>
    <w:p>
      <w:pPr>
        <w:spacing w:after="40"/>
      </w:pPr>
      <w:r>
        <w:rPr>
          <w:rFonts w:ascii="Arial" w:hAnsi="Arial" w:eastAsia="Arial" w:cs="Arial"/>
          <w:sz w:val="20"/>
        </w:rPr>
        <w:t>□ Я понимаю обязанность сообщать врачу значимую информацию о здоровье и соблюдать медицинские рекомендации.</w:t>
      </w:r>
    </w:p>
    <w:p>
      <w:pPr>
        <w:spacing w:after="40"/>
      </w:pPr>
      <w:r>
        <w:rPr>
          <w:rFonts w:ascii="Arial" w:hAnsi="Arial" w:eastAsia="Arial" w:cs="Arial"/>
          <w:sz w:val="20"/>
        </w:rPr>
        <w:t>□ Я понимаю, что согласие на обработку персональных данных и информированное добровольное согласие оформляются отдельными документами.</w:t>
      </w:r>
    </w:p>
    <w:p>
      <w:pPr>
        <w:pStyle w:val="Heading1"/>
      </w:pPr>
      <w:r>
        <w:rPr>
          <w:rFonts w:ascii="Arial" w:hAnsi="Arial" w:eastAsia="Arial" w:cs="Arial"/>
          <w:sz w:val="24"/>
        </w:rPr>
        <w:t>Реквизиты Исполнителя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cantSplit/>
          <w:cantSplit/>
        </w:trPr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b/>
                <w:sz w:val="18"/>
              </w:rPr>
              <w:t>Полное наименование</w:t>
            </w:r>
          </w:p>
        </w:tc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  <w:t>ОБЩЕСТВО С ОГРАНИЧЕННОЙ ОТВЕТСТВЕННОСТЬЮ МЕДИЦИНСКИЙ ЦЕНТР "ДИОНИС"</w:t>
            </w:r>
          </w:p>
        </w:tc>
      </w:tr>
      <w:tr>
        <w:trPr>
          <w:cantSplit/>
          <w:cantSplit/>
        </w:trPr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b/>
                <w:sz w:val="18"/>
              </w:rPr>
              <w:t>Сокращенное наименование</w:t>
            </w:r>
          </w:p>
        </w:tc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  <w:t>ООО МЕДИЦИНСКИЙ ЦЕНТР "ДИОНИС"</w:t>
            </w:r>
          </w:p>
        </w:tc>
      </w:tr>
      <w:tr>
        <w:trPr>
          <w:cantSplit/>
          <w:cantSplit/>
        </w:trPr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b/>
                <w:sz w:val="18"/>
              </w:rPr>
              <w:t>ОГРН</w:t>
            </w:r>
          </w:p>
        </w:tc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  <w:t>1197746651530</w:t>
            </w:r>
          </w:p>
        </w:tc>
      </w:tr>
      <w:tr>
        <w:trPr>
          <w:cantSplit/>
          <w:cantSplit/>
        </w:trPr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b/>
                <w:sz w:val="18"/>
              </w:rPr>
              <w:t>ИНН</w:t>
            </w:r>
          </w:p>
        </w:tc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  <w:t>7736325138</w:t>
            </w:r>
          </w:p>
        </w:tc>
      </w:tr>
      <w:tr>
        <w:trPr>
          <w:cantSplit/>
          <w:cantSplit/>
        </w:trPr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b/>
                <w:sz w:val="18"/>
              </w:rPr>
              <w:t>КПП</w:t>
            </w:r>
          </w:p>
        </w:tc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  <w:t>773601001</w:t>
            </w:r>
          </w:p>
        </w:tc>
      </w:tr>
      <w:tr>
        <w:trPr>
          <w:cantSplit/>
          <w:cantSplit/>
        </w:trPr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b/>
                <w:sz w:val="18"/>
              </w:rPr>
              <w:t>Юридический адрес</w:t>
            </w:r>
          </w:p>
        </w:tc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  <w:t>119311, г. Москва, вн. тер. г. муниципальный округ Ломоносовский, ул. Строителей, д. 3, помещ. 3/1</w:t>
            </w:r>
          </w:p>
        </w:tc>
      </w:tr>
      <w:tr>
        <w:trPr>
          <w:cantSplit/>
          <w:cantSplit/>
        </w:trPr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b/>
                <w:sz w:val="18"/>
              </w:rPr>
              <w:t>Директор</w:t>
            </w:r>
          </w:p>
        </w:tc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  <w:t>Ворожцов Денис Евгеньевич</w:t>
            </w:r>
          </w:p>
        </w:tc>
      </w:tr>
      <w:tr>
        <w:trPr>
          <w:cantSplit/>
          <w:cantSplit/>
        </w:trPr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b/>
                <w:sz w:val="18"/>
              </w:rPr>
              <w:t>Сайт</w:t>
            </w:r>
          </w:p>
        </w:tc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  <w:t>https://dionis-med.ru/</w:t>
            </w:r>
          </w:p>
        </w:tc>
      </w:tr>
      <w:tr>
        <w:trPr>
          <w:cantSplit/>
          <w:cantSplit/>
        </w:trPr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b/>
                <w:sz w:val="18"/>
              </w:rPr>
              <w:t>Телефон</w:t>
            </w:r>
          </w:p>
        </w:tc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shd w:fill="FFF2CC"/>
            <w:vAlign w:val="center"/>
          </w:tcPr>
          <w:p>
            <w:r>
              <w:rPr>
                <w:rFonts w:ascii="Arial" w:hAnsi="Arial" w:eastAsia="Arial" w:cs="Arial"/>
                <w:sz w:val="18"/>
                <w:shd w:fill="FFF2CC"/>
              </w:rPr>
              <w:t>+7 (912) 734-99-10</w:t>
            </w:r>
          </w:p>
        </w:tc>
      </w:tr>
      <w:tr>
        <w:trPr>
          <w:cantSplit/>
          <w:cantSplit/>
        </w:trPr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b/>
                <w:sz w:val="18"/>
              </w:rPr>
              <w:t>E-mail</w:t>
            </w:r>
          </w:p>
        </w:tc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shd w:fill="FFF2CC"/>
            <w:vAlign w:val="center"/>
          </w:tcPr>
          <w:p>
            <w:r>
              <w:rPr>
                <w:rFonts w:ascii="Arial" w:hAnsi="Arial" w:eastAsia="Arial" w:cs="Arial"/>
                <w:sz w:val="18"/>
                <w:shd w:fill="FFF2CC"/>
              </w:rPr>
              <w:t>dionis-med@yandex.ru</w:t>
            </w:r>
          </w:p>
        </w:tc>
      </w:tr>
      <w:tr>
        <w:trPr>
          <w:cantSplit/>
          <w:cantSplit/>
        </w:trPr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b/>
                <w:sz w:val="18"/>
              </w:rPr>
              <w:t>Лицензия</w:t>
            </w:r>
          </w:p>
        </w:tc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shd w:fill="FFF2CC"/>
            <w:vAlign w:val="center"/>
          </w:tcPr>
          <w:p>
            <w:r>
              <w:rPr>
                <w:rFonts w:ascii="Arial" w:hAnsi="Arial" w:eastAsia="Arial" w:cs="Arial"/>
                <w:sz w:val="18"/>
                <w:shd w:fill="FFF2CC"/>
              </w:rPr>
              <w:t>Л041-01137-77/06160971, 20.08.2026; Департамент здравоохранения города Москвы</w:t>
            </w:r>
          </w:p>
        </w:tc>
      </w:tr>
      <w:tr>
        <w:trPr>
          <w:cantSplit/>
          <w:cantSplit/>
        </w:trPr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b/>
                <w:sz w:val="18"/>
              </w:rPr>
              <w:t>Расчетный счет</w:t>
            </w:r>
          </w:p>
        </w:tc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  <w:t>40702810300810148544</w:t>
            </w:r>
          </w:p>
        </w:tc>
      </w:tr>
      <w:tr>
        <w:trPr>
          <w:cantSplit/>
          <w:cantSplit/>
        </w:trPr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b/>
                <w:sz w:val="18"/>
              </w:rPr>
              <w:t>Банк</w:t>
            </w:r>
          </w:p>
        </w:tc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  <w:t>ФИЛИАЛ "ЦЕНТРАЛЬНЫЙ" БАНКА ВТБ (ПАО)</w:t>
            </w:r>
          </w:p>
        </w:tc>
      </w:tr>
      <w:tr>
        <w:trPr>
          <w:cantSplit/>
          <w:cantSplit/>
        </w:trPr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b/>
                <w:sz w:val="18"/>
              </w:rPr>
              <w:t>БИК</w:t>
            </w:r>
          </w:p>
        </w:tc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  <w:t>044525411</w:t>
            </w:r>
          </w:p>
        </w:tc>
      </w:tr>
      <w:tr>
        <w:trPr>
          <w:cantSplit/>
          <w:cantSplit/>
        </w:trPr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b/>
                <w:sz w:val="18"/>
              </w:rPr>
              <w:t>Корр. счет</w:t>
            </w:r>
          </w:p>
        </w:tc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  <w:t>30101810145250000411</w:t>
            </w:r>
          </w:p>
        </w:tc>
      </w:tr>
    </w:tbl>
    <w:p>
      <w:pPr>
        <w:pStyle w:val="Heading1"/>
      </w:pPr>
      <w:r>
        <w:rPr>
          <w:rFonts w:ascii="Arial" w:hAnsi="Arial" w:eastAsia="Arial" w:cs="Arial"/>
          <w:sz w:val="24"/>
        </w:rPr>
        <w:t>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cantSplit/>
          <w:cantSplit/>
        </w:trPr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shd w:fill="E8F0F2"/>
            <w:vAlign w:val="center"/>
          </w:tcPr>
          <w:p>
            <w:r>
              <w:rPr>
                <w:rFonts w:ascii="Arial" w:hAnsi="Arial" w:eastAsia="Arial" w:cs="Arial"/>
                <w:b/>
                <w:sz w:val="18"/>
              </w:rPr>
              <w:t>Пациент / Заказчик</w:t>
            </w:r>
          </w:p>
        </w:tc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shd w:fill="E8F0F2"/>
            <w:vAlign w:val="center"/>
          </w:tcPr>
          <w:p>
            <w:r>
              <w:rPr>
                <w:rFonts w:ascii="Arial" w:hAnsi="Arial" w:eastAsia="Arial" w:cs="Arial"/>
                <w:b/>
                <w:sz w:val="18"/>
              </w:rPr>
              <w:t>Исполнитель</w:t>
            </w:r>
          </w:p>
        </w:tc>
      </w:tr>
      <w:tr>
        <w:trPr>
          <w:cantSplit/>
          <w:cantSplit/>
        </w:trPr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  <w:t>ФИО: ______________________________</w:t>
            </w:r>
          </w:p>
        </w:tc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  <w:t>ООО МЕДИЦИНСКИЙ ЦЕНТР "ДИОНИС"</w:t>
            </w:r>
          </w:p>
        </w:tc>
      </w:tr>
      <w:tr>
        <w:trPr>
          <w:cantSplit/>
          <w:cantSplit/>
        </w:trPr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  <w:t>Подпись: ___________________________</w:t>
            </w:r>
          </w:p>
        </w:tc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  <w:t>Уполномоченное лицо: ________________________</w:t>
            </w:r>
          </w:p>
        </w:tc>
      </w:tr>
      <w:tr>
        <w:trPr>
          <w:cantSplit/>
          <w:cantSplit/>
        </w:trPr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  <w:t>Дата: «___» __________ 20___ г.</w:t>
            </w:r>
          </w:p>
        </w:tc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  <w:t>Подпись: ____________________  М.П. (при наличии)</w:t>
            </w:r>
          </w:p>
        </w:tc>
      </w:tr>
    </w:tbl>
    <w:p>
      <w:r>
        <w:rPr>
          <w:rFonts w:ascii="Arial" w:hAnsi="Arial" w:eastAsia="Arial" w:cs="Arial"/>
          <w:sz w:val="20"/>
        </w:rPr>
        <w:br w:type="page"/>
      </w:r>
    </w:p>
    <w:p>
      <w:pPr>
        <w:spacing w:before="160" w:after="160"/>
        <w:jc w:val="center"/>
      </w:pPr>
      <w:r>
        <w:rPr>
          <w:rFonts w:ascii="Arial" w:hAnsi="Arial" w:eastAsia="Arial" w:cs="Arial"/>
          <w:b/>
          <w:color w:val="1D1D1B"/>
          <w:sz w:val="20"/>
        </w:rPr>
        <w:t>ПРИЛОЖЕНИЕ № 1</w:t>
      </w:r>
    </w:p>
    <w:p>
      <w:pPr>
        <w:spacing w:after="160"/>
        <w:jc w:val="center"/>
      </w:pPr>
      <w:r>
        <w:rPr>
          <w:rFonts w:ascii="Arial" w:hAnsi="Arial" w:eastAsia="Arial" w:cs="Arial"/>
          <w:i/>
          <w:color w:val="646464"/>
          <w:sz w:val="20"/>
        </w:rPr>
        <w:t>к договору на предоставление платных медицинских услуг</w:t>
      </w:r>
    </w:p>
    <w:p>
      <w:pPr>
        <w:jc w:val="center"/>
      </w:pPr>
      <w:r>
        <w:rPr>
          <w:rFonts w:ascii="Arial" w:hAnsi="Arial" w:eastAsia="Arial" w:cs="Arial"/>
          <w:b/>
          <w:color w:val="5C828A"/>
          <w:sz w:val="20"/>
        </w:rPr>
        <w:t>ЗАКАЗ-НАРЯД / СМЕТА</w:t>
      </w:r>
    </w:p>
    <w:p>
      <w:pPr>
        <w:keepLines w:val="0"/>
      </w:pPr>
      <w:r>
        <w:rPr>
          <w:rFonts w:ascii="Arial" w:hAnsi="Arial" w:eastAsia="Arial" w:cs="Arial"/>
          <w:i w:val="0"/>
          <w:sz w:val="20"/>
        </w:rPr>
        <w:t>Договор № ______ от «___» __________ 20___ г.</w:t>
      </w:r>
    </w:p>
    <w:p>
      <w:pPr>
        <w:keepLines w:val="0"/>
      </w:pPr>
      <w:r>
        <w:rPr>
          <w:rFonts w:ascii="Arial" w:hAnsi="Arial" w:eastAsia="Arial" w:cs="Arial"/>
          <w:i w:val="0"/>
          <w:sz w:val="20"/>
        </w:rPr>
        <w:t>Потребитель (пациент): ________________________________________________</w:t>
      </w:r>
    </w:p>
    <w:p>
      <w:pPr>
        <w:keepLines w:val="0"/>
      </w:pPr>
      <w:r>
        <w:rPr>
          <w:rFonts w:ascii="Arial" w:hAnsi="Arial" w:eastAsia="Arial" w:cs="Arial"/>
          <w:i w:val="0"/>
          <w:sz w:val="20"/>
        </w:rPr>
        <w:t>Заказчик (если отличается): ____________________________________________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rPr>
          <w:cantSplit/>
          <w:cantSplit/>
        </w:trPr>
        <w:tc>
          <w:tcPr>
            <w:tcW w:type="dxa" w:w="1700"/>
            <w:shd w:fill="DCE9EC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b/>
                <w:sz w:val="18"/>
              </w:rPr>
              <w:t>№</w:t>
            </w:r>
          </w:p>
        </w:tc>
        <w:tc>
          <w:tcPr>
            <w:tcW w:type="dxa" w:w="1700"/>
            <w:shd w:fill="DCE9EC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b/>
                <w:sz w:val="18"/>
              </w:rPr>
              <w:t>Код услуги</w:t>
            </w:r>
          </w:p>
        </w:tc>
        <w:tc>
          <w:tcPr>
            <w:tcW w:type="dxa" w:w="1700"/>
            <w:shd w:fill="DCE9EC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b/>
                <w:sz w:val="18"/>
              </w:rPr>
              <w:t>Наименование медицинской услуги</w:t>
            </w:r>
          </w:p>
        </w:tc>
        <w:tc>
          <w:tcPr>
            <w:tcW w:type="dxa" w:w="1700"/>
            <w:shd w:fill="DCE9EC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b/>
                <w:sz w:val="18"/>
              </w:rPr>
              <w:t>Кол-во</w:t>
            </w:r>
          </w:p>
        </w:tc>
        <w:tc>
          <w:tcPr>
            <w:tcW w:type="dxa" w:w="1700"/>
            <w:shd w:fill="DCE9EC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b/>
                <w:sz w:val="18"/>
              </w:rPr>
              <w:t>Цена, руб.</w:t>
            </w:r>
          </w:p>
        </w:tc>
        <w:tc>
          <w:tcPr>
            <w:tcW w:type="dxa" w:w="1700"/>
            <w:shd w:fill="DCE9EC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b/>
                <w:sz w:val="18"/>
              </w:rPr>
              <w:t>Срок/дата оказания</w:t>
            </w:r>
          </w:p>
        </w:tc>
      </w:tr>
      <w:tr>
        <w:trPr>
          <w:cantSplit/>
          <w:cantSplit/>
        </w:trPr>
        <w:tc>
          <w:tcPr>
            <w:tcW w:type="dxa" w:w="17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  <w:t>1</w:t>
            </w:r>
          </w:p>
        </w:tc>
        <w:tc>
          <w:tcPr>
            <w:tcW w:type="dxa" w:w="17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</w:r>
          </w:p>
        </w:tc>
        <w:tc>
          <w:tcPr>
            <w:tcW w:type="dxa" w:w="17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</w:r>
          </w:p>
        </w:tc>
        <w:tc>
          <w:tcPr>
            <w:tcW w:type="dxa" w:w="17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</w:r>
          </w:p>
        </w:tc>
        <w:tc>
          <w:tcPr>
            <w:tcW w:type="dxa" w:w="17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</w:r>
          </w:p>
        </w:tc>
        <w:tc>
          <w:tcPr>
            <w:tcW w:type="dxa" w:w="17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17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  <w:t>2</w:t>
            </w:r>
          </w:p>
        </w:tc>
        <w:tc>
          <w:tcPr>
            <w:tcW w:type="dxa" w:w="17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</w:r>
          </w:p>
        </w:tc>
        <w:tc>
          <w:tcPr>
            <w:tcW w:type="dxa" w:w="17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</w:r>
          </w:p>
        </w:tc>
        <w:tc>
          <w:tcPr>
            <w:tcW w:type="dxa" w:w="17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</w:r>
          </w:p>
        </w:tc>
        <w:tc>
          <w:tcPr>
            <w:tcW w:type="dxa" w:w="17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</w:r>
          </w:p>
        </w:tc>
        <w:tc>
          <w:tcPr>
            <w:tcW w:type="dxa" w:w="17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17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  <w:t>3</w:t>
            </w:r>
          </w:p>
        </w:tc>
        <w:tc>
          <w:tcPr>
            <w:tcW w:type="dxa" w:w="17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</w:r>
          </w:p>
        </w:tc>
        <w:tc>
          <w:tcPr>
            <w:tcW w:type="dxa" w:w="17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</w:r>
          </w:p>
        </w:tc>
        <w:tc>
          <w:tcPr>
            <w:tcW w:type="dxa" w:w="17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</w:r>
          </w:p>
        </w:tc>
        <w:tc>
          <w:tcPr>
            <w:tcW w:type="dxa" w:w="17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</w:r>
          </w:p>
        </w:tc>
        <w:tc>
          <w:tcPr>
            <w:tcW w:type="dxa" w:w="17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17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  <w:t>4</w:t>
            </w:r>
          </w:p>
        </w:tc>
        <w:tc>
          <w:tcPr>
            <w:tcW w:type="dxa" w:w="17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</w:r>
          </w:p>
        </w:tc>
        <w:tc>
          <w:tcPr>
            <w:tcW w:type="dxa" w:w="17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</w:r>
          </w:p>
        </w:tc>
        <w:tc>
          <w:tcPr>
            <w:tcW w:type="dxa" w:w="17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</w:r>
          </w:p>
        </w:tc>
        <w:tc>
          <w:tcPr>
            <w:tcW w:type="dxa" w:w="17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</w:r>
          </w:p>
        </w:tc>
        <w:tc>
          <w:tcPr>
            <w:tcW w:type="dxa" w:w="17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17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  <w:t>5</w:t>
            </w:r>
          </w:p>
        </w:tc>
        <w:tc>
          <w:tcPr>
            <w:tcW w:type="dxa" w:w="17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</w:r>
          </w:p>
        </w:tc>
        <w:tc>
          <w:tcPr>
            <w:tcW w:type="dxa" w:w="17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</w:r>
          </w:p>
        </w:tc>
        <w:tc>
          <w:tcPr>
            <w:tcW w:type="dxa" w:w="17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</w:r>
          </w:p>
        </w:tc>
        <w:tc>
          <w:tcPr>
            <w:tcW w:type="dxa" w:w="17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</w:r>
          </w:p>
        </w:tc>
        <w:tc>
          <w:tcPr>
            <w:tcW w:type="dxa" w:w="17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17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  <w:t>6</w:t>
            </w:r>
          </w:p>
        </w:tc>
        <w:tc>
          <w:tcPr>
            <w:tcW w:type="dxa" w:w="17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</w:r>
          </w:p>
        </w:tc>
        <w:tc>
          <w:tcPr>
            <w:tcW w:type="dxa" w:w="17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</w:r>
          </w:p>
        </w:tc>
        <w:tc>
          <w:tcPr>
            <w:tcW w:type="dxa" w:w="17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</w:r>
          </w:p>
        </w:tc>
        <w:tc>
          <w:tcPr>
            <w:tcW w:type="dxa" w:w="17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</w:r>
          </w:p>
        </w:tc>
        <w:tc>
          <w:tcPr>
            <w:tcW w:type="dxa" w:w="17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17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  <w:t>7</w:t>
            </w:r>
          </w:p>
        </w:tc>
        <w:tc>
          <w:tcPr>
            <w:tcW w:type="dxa" w:w="17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</w:r>
          </w:p>
        </w:tc>
        <w:tc>
          <w:tcPr>
            <w:tcW w:type="dxa" w:w="17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</w:r>
          </w:p>
        </w:tc>
        <w:tc>
          <w:tcPr>
            <w:tcW w:type="dxa" w:w="17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</w:r>
          </w:p>
        </w:tc>
        <w:tc>
          <w:tcPr>
            <w:tcW w:type="dxa" w:w="17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</w:r>
          </w:p>
        </w:tc>
        <w:tc>
          <w:tcPr>
            <w:tcW w:type="dxa" w:w="17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</w:r>
          </w:p>
        </w:tc>
      </w:tr>
    </w:tbl>
    <w:p>
      <w:pPr>
        <w:keepLines w:val="0"/>
      </w:pPr>
      <w:r>
        <w:rPr>
          <w:rFonts w:ascii="Arial" w:hAnsi="Arial" w:eastAsia="Arial" w:cs="Arial"/>
          <w:i w:val="0"/>
          <w:sz w:val="20"/>
        </w:rPr>
        <w:t>Итого к оплате: ____________________ руб. ______ коп.</w:t>
      </w:r>
    </w:p>
    <w:p>
      <w:pPr>
        <w:keepLines w:val="0"/>
      </w:pPr>
      <w:r>
        <w:rPr>
          <w:rFonts w:ascii="Arial" w:hAnsi="Arial" w:eastAsia="Arial" w:cs="Arial"/>
          <w:i w:val="0"/>
          <w:sz w:val="20"/>
        </w:rPr>
        <w:t>Медицинский работник / подразделение (при необходимости): ________________________________________________.</w:t>
      </w:r>
    </w:p>
    <w:p>
      <w:pPr>
        <w:keepLines w:val="0"/>
      </w:pPr>
      <w:r>
        <w:rPr>
          <w:rFonts w:ascii="Arial" w:hAnsi="Arial" w:eastAsia="Arial" w:cs="Arial"/>
          <w:i w:val="0"/>
          <w:sz w:val="20"/>
        </w:rPr>
        <w:t>Особые условия / включенные расходные материалы / препараты: ________________________________________________.</w:t>
      </w:r>
    </w:p>
    <w:p>
      <w:pPr>
        <w:keepLines w:val="0"/>
      </w:pPr>
      <w:r>
        <w:rPr>
          <w:rFonts w:ascii="Arial" w:hAnsi="Arial" w:eastAsia="Arial" w:cs="Arial"/>
          <w:i w:val="0"/>
          <w:sz w:val="20"/>
        </w:rPr>
        <w:t>Потребителю разъяснено, что дополнительные платные услуги, не указанные в настоящем Заказе-наряде, оказываются только после предварительного согласования их объема и стоимости, кроме предусмотренных законом экстренных случаев.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cantSplit/>
          <w:cantSplit/>
        </w:trPr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shd w:fill="E8F0F2"/>
            <w:vAlign w:val="center"/>
          </w:tcPr>
          <w:p>
            <w:r>
              <w:rPr>
                <w:rFonts w:ascii="Arial" w:hAnsi="Arial" w:eastAsia="Arial" w:cs="Arial"/>
                <w:b/>
                <w:sz w:val="18"/>
              </w:rPr>
              <w:t>Потребитель / Заказчик</w:t>
            </w:r>
          </w:p>
        </w:tc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shd w:fill="E8F0F2"/>
            <w:vAlign w:val="center"/>
          </w:tcPr>
          <w:p>
            <w:r>
              <w:rPr>
                <w:rFonts w:ascii="Arial" w:hAnsi="Arial" w:eastAsia="Arial" w:cs="Arial"/>
                <w:b/>
                <w:sz w:val="18"/>
              </w:rPr>
              <w:t>Исполнитель</w:t>
            </w:r>
          </w:p>
        </w:tc>
      </w:tr>
      <w:tr>
        <w:trPr>
          <w:cantSplit/>
          <w:cantSplit/>
        </w:trPr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  <w:t>ФИО: ______________________________</w:t>
            </w:r>
          </w:p>
        </w:tc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  <w:t>ООО МЕДИЦИНСКИЙ ЦЕНТР "ДИОНИС"</w:t>
            </w:r>
          </w:p>
        </w:tc>
      </w:tr>
      <w:tr>
        <w:trPr>
          <w:cantSplit/>
          <w:cantSplit/>
        </w:trPr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  <w:t>Подпись: ___________________________</w:t>
            </w:r>
          </w:p>
        </w:tc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  <w:t>Уполномоченное лицо: ________________________</w:t>
            </w:r>
          </w:p>
        </w:tc>
      </w:tr>
      <w:tr>
        <w:trPr>
          <w:cantSplit/>
          <w:cantSplit/>
        </w:trPr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  <w:t>Дата: «___» __________ 20___ г.</w:t>
            </w:r>
          </w:p>
        </w:tc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  <w:t>Подпись: ____________________  М.П. (при наличии)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907" w:right="1020" w:bottom="850" w:left="1020" w:header="397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/>
      <w:t>Редакция 18.08.2026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5C828A"/>
        <w:sz w:val="17"/>
      </w:rPr>
      <w:t>МЕДИЦИНСКИЙ ЦЕНТР «ДИОНИС»</w:t>
    </w:r>
    <w:r>
      <w:rPr>
        <w:color w:val="646464"/>
        <w:sz w:val="15"/>
      </w:rPr>
      <w:t xml:space="preserve">   |   ИНН 7736325138   |   dionis-med.ru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rial" w:hAnsi="Arial" w:eastAsia="Arial"/>
      <w:b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